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32" w:rsidRDefault="00E96032" w:rsidP="005C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032" w:rsidRDefault="00E96032" w:rsidP="00E96032">
      <w:pPr>
        <w:pStyle w:val="2"/>
        <w:spacing w:line="240" w:lineRule="auto"/>
        <w:jc w:val="center"/>
        <w:rPr>
          <w:lang w:val="ru-RU"/>
        </w:rPr>
      </w:pPr>
      <w:bookmarkStart w:id="0" w:name="_GoBack"/>
      <w:bookmarkEnd w:id="0"/>
    </w:p>
    <w:p w:rsidR="00E96032" w:rsidRDefault="00E96032" w:rsidP="00E9603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_serif" w:hAnsi="pt_serif"/>
          <w:color w:val="000000"/>
          <w:sz w:val="23"/>
          <w:szCs w:val="23"/>
        </w:rPr>
      </w:pP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 января </w:t>
      </w:r>
      <w:r>
        <w:rPr>
          <w:sz w:val="28"/>
          <w:szCs w:val="28"/>
          <w:lang w:val="kk-KZ"/>
        </w:rPr>
        <w:t>2017 года Президент Казахстана</w:t>
      </w:r>
      <w:r>
        <w:rPr>
          <w:sz w:val="28"/>
          <w:szCs w:val="28"/>
        </w:rPr>
        <w:t xml:space="preserve"> Н.А.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Назарбаев </w:t>
      </w:r>
      <w:r>
        <w:rPr>
          <w:color w:val="000000"/>
          <w:sz w:val="28"/>
          <w:szCs w:val="28"/>
        </w:rPr>
        <w:t>выступил с Обращением к народу Казахстана по вопросам перераспределения полномочий между ветвями власти</w:t>
      </w:r>
      <w:r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96032" w:rsidRDefault="00E96032" w:rsidP="00E9603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 xml:space="preserve">Основное внимание в данном Обращении уделено предстоящей политической модернизации страны </w:t>
      </w:r>
      <w:r>
        <w:rPr>
          <w:rFonts w:ascii="Times New Roman" w:eastAsia="Times New Roman" w:hAnsi="Times New Roman" w:cs="Times New Roman"/>
          <w:sz w:val="28"/>
        </w:rPr>
        <w:t>в контексте реализации пяти институциональных реформ</w:t>
      </w:r>
      <w:r>
        <w:rPr>
          <w:rFonts w:ascii="Times New Roman" w:eastAsia="MS Mincho" w:hAnsi="Times New Roman" w:cs="Times New Roman"/>
          <w:sz w:val="28"/>
          <w:szCs w:val="28"/>
          <w:lang w:val="kk-KZ" w:eastAsia="ja-JP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Планируемые реформы будут направлены, прежде всего, на расширение полномочий Парламента, а также усиление самостоятельности и ответственности Правительства. Принципиально важны слова Президента о том, что «Программа реформ – это наш ответ на вопрос, в каком направлении пойдет Казахстан. Ответ ясный и последовательный – в сторону демократического развития».</w:t>
      </w:r>
    </w:p>
    <w:p w:rsidR="00E96032" w:rsidRDefault="00E96032" w:rsidP="005C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91" w:rsidRPr="00BE0420" w:rsidRDefault="005C7191" w:rsidP="005C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b/>
          <w:sz w:val="28"/>
          <w:szCs w:val="28"/>
        </w:rPr>
        <w:t>Обращение Президента Республики Казахстан по вопросам перераспределения полномочий между ветвями власти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Құрметті қазақстандықтар! 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Сіздердің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назарларыңызға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еліміз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аса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тағдырлы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мәселені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ұсынбақпын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Бұл – Конституция мен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заңдарға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өзгерістер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Біздің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алдымызда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билік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тармақтарының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өкілеттіктерін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бөлу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міндеті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тұр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Қазір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заманның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дидары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өзгерді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өзгеруге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тиіспіз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себепті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мемлекеттің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жаңғыртатын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кез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келді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Мен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елдің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мүддесі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заманның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талабын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ұрпақтың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болашағын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ойлай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осындай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байлам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жасадым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құрылған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атқарылған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істерді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баяндады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Реформа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бағыт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асады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i/>
          <w:iCs/>
          <w:sz w:val="28"/>
          <w:szCs w:val="28"/>
        </w:rPr>
        <w:t>Біріншіден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Президенттің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процестерді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реттеудегі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біршама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өкілеттіктерін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Үкіметке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атқарушы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органдарға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берген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жөн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Сонда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салаға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Үкімет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министрліктер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әкімдіктер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толықтай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lastRenderedPageBreak/>
        <w:t>Өкілеттіктерді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тиісті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заңдарды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өзгерту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асады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Бұл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өзгерістерді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Үкімет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қазіргі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Парламенттің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сессияның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аяғына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Парламентке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енгізуі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i/>
          <w:iCs/>
          <w:sz w:val="28"/>
          <w:szCs w:val="28"/>
        </w:rPr>
        <w:t>Екіншіден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күрделі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билік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тармақтары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қарым-қатынасты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конституциялық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деңгейде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теңгерімді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Осы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реформаның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аясында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Үкіметті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жасақтаудағы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Парламенттің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рөлін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күшейтеміз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Парламент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сайлауында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жеңген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партия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Үкімет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құрамын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анықтауға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түбегейлі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ықпал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министрлер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кабинетінің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өкілетті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билік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алдындағы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жауапкершілігін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арттырады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Тиісінше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биліктің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заң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шығарушы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тармағының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атқарушы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билікке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бақылауын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күшейтеді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Айтылған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бағыттың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қай-қайсысы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жауапкершілік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кәсібилікті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тиімділігін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күшейтеді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сұрақтарды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жан-жақты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зерттеп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талқылауға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шығару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жиынтығын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әзірлеуі қажет.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</w:t>
      </w:r>
      <w:proofErr w:type="spellStart"/>
      <w:r w:rsidRPr="00BE0420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казахстанцы</w:t>
      </w:r>
      <w:proofErr w:type="spellEnd"/>
      <w:r w:rsidRPr="00BE0420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Я обращаюсь к вам по принципиальному для нашей страны вопросу.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Это перераспределение полномочий между ветвями государственной власти.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Моим распоряжением создана специальная Рабочая группа. Они поработали неплохо.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Я заслушал отчет о работе группы.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Предстоящая реформа опирается на логику нашего развития и логику современного развития в целом.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Основная суть – Президент отдает ряд своих полномочий Парламенту и Правительству.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Сильная президентская вертикаль нужна была нам в ходе преодоления огромных трудностей становления государства.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Она себя в то время оправдала. Все наши достижения были реализованы именно при этой системе.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Эта реформа нацелена на повышение эффективности системы управления.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Мы построили новое государство, новую экономику, новое общество.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Правильность выстроенной нами траектории развития подтверждена самой историей. Отмечая 25-летие нашей независимости, мы говорили о наших достижениях, в том числе и о работе властных структур, президентской системе.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Однако мир сегодня меняется на глазах.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Скорость и сложность общественных процессов нарастает и в Казахстане.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Уже сегодня мы должны думать о том, как реагировать на глобальные и региональные вызовы, которые неизбежно поставит грядущая история перед нами.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Суть предлагаемой реформы состоит в серьезном перераспределении властных полномочий, демократизации политической системы в целом.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Для Президента в новых условиях приоритетами станут стратегические функции, роль верховного арбитра в отношениях между ветвями власти.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Глава государства сконцентрируется также на внешней политике, национальной безопасности и обороноспособности страны.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При этом роль Правительства и Парламента значительно усилится.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Данная работа будет проводиться по двум ключевым направлениям.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Во-первых, следует передать значительную часть установленных законом полномочий Президента по регулированию социально-экономических процессов Правительству и другим исполнительным органам.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За данную сферу в полном объеме должны отвечать Правительство, министерства и </w:t>
      </w:r>
      <w:proofErr w:type="spellStart"/>
      <w:r w:rsidRPr="00BE0420">
        <w:rPr>
          <w:rFonts w:ascii="Times New Roman" w:eastAsia="Times New Roman" w:hAnsi="Times New Roman" w:cs="Times New Roman"/>
          <w:sz w:val="28"/>
          <w:szCs w:val="28"/>
        </w:rPr>
        <w:t>акиматы</w:t>
      </w:r>
      <w:proofErr w:type="spellEnd"/>
      <w:r w:rsidRPr="00BE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Делегирование полномочий </w:t>
      </w:r>
      <w:proofErr w:type="gramStart"/>
      <w:r w:rsidRPr="00BE0420">
        <w:rPr>
          <w:rFonts w:ascii="Times New Roman" w:eastAsia="Times New Roman" w:hAnsi="Times New Roman" w:cs="Times New Roman"/>
          <w:sz w:val="28"/>
          <w:szCs w:val="28"/>
        </w:rPr>
        <w:t>можно  обеспечить</w:t>
      </w:r>
      <w:proofErr w:type="gramEnd"/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 за счет изменения  соответствующих законов. Около 40 полномочий, которые можно передать или в Правительство, или в Парламент.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lastRenderedPageBreak/>
        <w:t>Эти поправки Правительство в приоритетном порядке внесет в Парламент для принятия до конца текущей сессии.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Во-вторых, более сложная задача – сбалансировать отношения между ветвями власти на конституционном уровне.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Важно усилить роль Парламента в формировании Правительства, повысить ответственность кабинета министров перед депутатским корпусом.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Победившая на парламентских выборах партия будет решающим образом влиять на формирование Правительства.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Исходя из этого, будет закономерным, если Правительство станет слагать полномочия перед вновь избранным Мажилисом, а не Президентом, как это было раньше.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Следует упростить порядок выражения недоверия членам Правительства со стороны Палат Парламента.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Это усилит контроль законодательной ветви власти за исполнительной.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Целесообразно передать Правительству утверждение государственных программ, за которые оно будет нести всю полноту ответственности.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Правительству можно передать право самому образовывать и упразднять центральные исполнительные органы, не входящие в его состав.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Президент может отказаться от права отменять либо приостанавливать действие актов Правительства и Премьер-Министра. 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Все это повысит ответственность исполнительных госорганов и их руководителей, наделит необходимыми полномочиями.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Утратили актуальность нормы о возможности принятия президентских указов, имеющих силу закона.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Предлагается усилить роль Парламента в отношении местной исполнительной власти.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Кроме того, требуется проработать вопрос о совершенствовании деятельности Конституционного Совета, судебной системы и прокуратуры. 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 то же время, нам необходимы безусловные гарантии неизменности нашего конституционного строя.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группа будет дальше работать, им необходимо всесторонне изучить все эти вопросы и подготовить пакет предложений для последующего общественного обсуждения.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позволит решить три задачи.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Во-первых, создать запас устойчивости политической системы на многие годы вперед.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Во-вторых, повышение роли Правительства и Парламента даст более эффективный механизм ответа на современные вызовы.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Да, это более сложная система управления, но и общество стало более сложным.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Я сознательно иду на делегирование значительной части полномочий, которыми обладает президент.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И делаю это с одной единственной целью – построить более эффективную, устойчивую, современную систему управления страной.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В-третьих, в мире нет универсальной модели государственного устройства. Все находятся в поисках.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Мы никогда не занимались копированием чужих моделей государственного устройства, находя свои, подчас уникальные решения, хотя есть вопросы, в которых мы следуем в рамках международного опыта.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Предлагаемая нами реформа опирается, прежде всего, на собственный опыт и потребности самого Казахстана.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Программа реформ – это наш ответ на вопрос, в каком направлении пойдет Казахстан.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Ответ ясный и последовательный – в сторону демократического развития.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Учитывая важность предлагаемых мер, я решил вынести на всенародное обсуждение проект конституционных реформ, который будет опубликован.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Издан соответствующий Указ.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>Все это отвечает будущему развитию страны и соответствуют Пяти институциональным реформам.</w:t>
      </w:r>
    </w:p>
    <w:p w:rsidR="005C7191" w:rsidRPr="00BE0420" w:rsidRDefault="005C7191" w:rsidP="005C7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20">
        <w:rPr>
          <w:rFonts w:ascii="Times New Roman" w:eastAsia="Times New Roman" w:hAnsi="Times New Roman" w:cs="Times New Roman"/>
          <w:sz w:val="28"/>
          <w:szCs w:val="28"/>
        </w:rPr>
        <w:t xml:space="preserve">Пятый пункт «Открытое Правительство» как раз предполагал серьезное перераспределение полномочий.  Для того, чтобы все ветви власти работали </w:t>
      </w:r>
      <w:r w:rsidRPr="00BE0420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 и ответственно, важно создать между ними соответствующие балансы и противовесы.</w:t>
      </w:r>
    </w:p>
    <w:p w:rsidR="008F0291" w:rsidRPr="00BE0420" w:rsidRDefault="008F0291">
      <w:pPr>
        <w:rPr>
          <w:rFonts w:ascii="Times New Roman" w:hAnsi="Times New Roman" w:cs="Times New Roman"/>
          <w:sz w:val="28"/>
          <w:szCs w:val="28"/>
        </w:rPr>
      </w:pPr>
    </w:p>
    <w:sectPr w:rsidR="008F0291" w:rsidRPr="00BE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191"/>
    <w:rsid w:val="005C7191"/>
    <w:rsid w:val="008F0291"/>
    <w:rsid w:val="00BE0420"/>
    <w:rsid w:val="00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2A3F-2352-4C6B-94D2-EF5E53E8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191"/>
    <w:rPr>
      <w:b/>
      <w:bCs/>
    </w:rPr>
  </w:style>
  <w:style w:type="character" w:styleId="a5">
    <w:name w:val="Emphasis"/>
    <w:basedOn w:val="a0"/>
    <w:uiPriority w:val="20"/>
    <w:qFormat/>
    <w:rsid w:val="005C7191"/>
    <w:rPr>
      <w:i/>
      <w:iCs/>
    </w:rPr>
  </w:style>
  <w:style w:type="paragraph" w:customStyle="1" w:styleId="2">
    <w:name w:val="Обычный2"/>
    <w:uiPriority w:val="99"/>
    <w:rsid w:val="00E96032"/>
    <w:pPr>
      <w:spacing w:after="0"/>
    </w:pPr>
    <w:rPr>
      <w:rFonts w:ascii="Arial" w:eastAsia="Arial" w:hAnsi="Arial" w:cs="Arial"/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Zhanbatyrov</dc:creator>
  <cp:keywords/>
  <dc:description/>
  <cp:lastModifiedBy>Khasenov</cp:lastModifiedBy>
  <cp:revision>4</cp:revision>
  <dcterms:created xsi:type="dcterms:W3CDTF">2017-01-26T09:24:00Z</dcterms:created>
  <dcterms:modified xsi:type="dcterms:W3CDTF">2017-01-27T12:22:00Z</dcterms:modified>
</cp:coreProperties>
</file>